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716925" w:rsidRDefault="00A11788" w:rsidP="00A11788">
            <w:pPr>
              <w:overflowPunct w:val="0"/>
              <w:autoSpaceDE w:val="0"/>
              <w:autoSpaceDN w:val="0"/>
              <w:adjustRightInd w:val="0"/>
              <w:jc w:val="both"/>
              <w:textAlignment w:val="baseline"/>
              <w:rPr>
                <w:rFonts w:ascii="Arial" w:hAnsi="Arial" w:cs="Arial"/>
                <w:b/>
                <w:lang w:val="en-US"/>
              </w:rPr>
            </w:pPr>
            <w:r>
              <w:rPr>
                <w:rFonts w:ascii="Arial" w:hAnsi="Arial" w:cs="Arial"/>
                <w:b/>
                <w:lang w:val="en-US"/>
              </w:rPr>
              <w:t>External Hazards Assessment of Hinkley Point C Safety Documentation – Stage 4</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716925" w:rsidP="00A11788">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ONR</w:t>
            </w:r>
            <w:r w:rsidR="00A11788">
              <w:rPr>
                <w:rFonts w:ascii="Arial" w:hAnsi="Arial" w:cs="Arial"/>
                <w:b/>
                <w:lang w:val="en-US"/>
              </w:rPr>
              <w:t>338</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A11788" w:rsidP="00A11788">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ABS Consulting Ltd</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1.11.4.2266 for the provision of Technical Support Services to 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A1178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t>
      </w:r>
      <w:r w:rsidR="00A11788">
        <w:rPr>
          <w:rFonts w:ascii="Arial" w:hAnsi="Arial"/>
        </w:rPr>
        <w:t xml:space="preserve">is requested </w:t>
      </w:r>
      <w:r>
        <w:rPr>
          <w:rFonts w:ascii="Arial" w:hAnsi="Arial"/>
        </w:rPr>
        <w:t xml:space="preserve">to deliver the above services under Lot </w:t>
      </w:r>
      <w:r w:rsidR="00A11788">
        <w:rPr>
          <w:rFonts w:ascii="Arial" w:hAnsi="Arial"/>
        </w:rPr>
        <w:t>3</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A11788">
        <w:rPr>
          <w:rFonts w:ascii="Arial" w:hAnsi="Arial"/>
          <w:noProof/>
        </w:rPr>
        <w:t>26 June 2017</w:t>
      </w:r>
      <w:r w:rsidR="00406287" w:rsidRPr="00153A85">
        <w:rPr>
          <w:rFonts w:ascii="Arial" w:hAnsi="Arial"/>
          <w:noProof/>
        </w:rPr>
        <w:t xml:space="preserve"> and shall be completed by </w:t>
      </w:r>
      <w:r w:rsidR="00A11788">
        <w:rPr>
          <w:rFonts w:ascii="Arial" w:hAnsi="Arial"/>
          <w:noProof/>
        </w:rPr>
        <w:t>30 September 2018</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F81B4D">
        <w:rPr>
          <w:rFonts w:ascii="Arial" w:hAnsi="Arial" w:cs="Arial"/>
          <w:noProof/>
        </w:rPr>
        <w:t xml:space="preserve"> </w:t>
      </w:r>
      <w:r w:rsidR="00F81B4D">
        <w:rPr>
          <w:rFonts w:ascii="Arial" w:hAnsi="Arial" w:cs="Arial"/>
          <w:noProof/>
        </w:rPr>
        <w:tab/>
      </w:r>
      <w:r w:rsidR="00F81B4D">
        <w:rPr>
          <w:rFonts w:ascii="Arial" w:hAnsi="Arial" w:cs="Arial"/>
          <w:noProof/>
        </w:rPr>
        <w:tab/>
      </w:r>
      <w:r w:rsidR="00F81B4D">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F81B4D">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A11788">
        <w:rPr>
          <w:rFonts w:ascii="Arial" w:hAnsi="Arial" w:cs="Arial"/>
          <w:noProof/>
        </w:rPr>
        <w:tab/>
      </w:r>
      <w:r w:rsidR="00A11788">
        <w:rPr>
          <w:rFonts w:ascii="Arial" w:hAnsi="Arial" w:cs="Arial"/>
          <w:noProof/>
        </w:rPr>
        <w:tab/>
      </w:r>
      <w:r w:rsidR="00F81B4D">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F81B4D">
        <w:rPr>
          <w:rFonts w:ascii="Arial" w:hAnsi="Arial" w:cs="Arial"/>
          <w:noProof/>
        </w:rPr>
        <w:tab/>
      </w:r>
      <w:r w:rsidR="00F81B4D">
        <w:rPr>
          <w:rFonts w:ascii="Arial" w:hAnsi="Arial" w:cs="Arial"/>
          <w:noProof/>
        </w:rPr>
        <w:tab/>
      </w:r>
      <w:r w:rsidR="00F81B4D">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F81B4D">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A11788">
        <w:rPr>
          <w:rFonts w:ascii="Arial" w:hAnsi="Arial" w:cs="Arial"/>
          <w:noProof/>
        </w:rPr>
        <w:tab/>
      </w:r>
      <w:r w:rsidR="00A11788">
        <w:rPr>
          <w:rFonts w:ascii="Arial" w:hAnsi="Arial" w:cs="Arial"/>
          <w:noProof/>
        </w:rPr>
        <w:tab/>
      </w:r>
      <w:r w:rsidR="00A11788">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BB421D" w:rsidRPr="00756DDA">
          <w:rPr>
            <w:rStyle w:val="Hyperlink"/>
            <w:rFonts w:ascii="Arial" w:hAnsi="Arial" w:cs="Arial"/>
            <w:noProof/>
          </w:rPr>
          <w:t>onr.invoices@onr.gov.uk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F65073">
        <w:rPr>
          <w:rFonts w:ascii="Arial" w:hAnsi="Arial" w:cs="Arial"/>
          <w:noProof/>
        </w:rPr>
        <w:t>49,581</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Pr>
          <w:rFonts w:ascii="Arial" w:hAnsi="Arial"/>
          <w:b/>
        </w:rPr>
        <w:tab/>
        <w:t>INVOICING</w:t>
      </w:r>
    </w:p>
    <w:p w:rsidR="00CD13B2" w:rsidRDefault="00CD13B2" w:rsidP="00CD13B2">
      <w:pPr>
        <w:ind w:left="720" w:hanging="720"/>
        <w:jc w:val="both"/>
        <w:rPr>
          <w:rFonts w:cs="Arial"/>
          <w:noProof/>
          <w:lang w:val="gsw-FR"/>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7.1</w:t>
      </w:r>
      <w:r>
        <w:rPr>
          <w:rFonts w:ascii="Arial" w:hAnsi="Arial"/>
        </w:rPr>
        <w:tab/>
        <w:t>An electronic</w:t>
      </w:r>
      <w:r>
        <w:rPr>
          <w:rFonts w:ascii="Arial" w:hAnsi="Arial"/>
          <w:b/>
        </w:rPr>
        <w:t xml:space="preserve"> </w:t>
      </w:r>
      <w:r>
        <w:rPr>
          <w:rFonts w:ascii="Arial" w:hAnsi="Arial"/>
        </w:rPr>
        <w:t xml:space="preserve">invoice, accompanied by Project Progress Reports, in the format detailed at Annex 2 should be submitted 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cs="Arial"/>
        </w:rPr>
        <w:t>7.2</w:t>
      </w:r>
      <w:r>
        <w:rPr>
          <w:rFonts w:ascii="Arial" w:hAnsi="Arial" w:cs="Arial"/>
        </w:rPr>
        <w:tab/>
      </w:r>
      <w:r>
        <w:rPr>
          <w:rFonts w:ascii="Arial" w:hAnsi="Arial"/>
        </w:rPr>
        <w:t>The ONR shall make payment of agreed costs in arrears within 30 days of the acceptance of the invoice subject to the satisfactory reporting in accordance with Clause 5 hereof.</w:t>
      </w:r>
    </w:p>
    <w:p w:rsidR="00CD13B2" w:rsidRDefault="00CD13B2" w:rsidP="00CD13B2">
      <w:pPr>
        <w:ind w:left="720" w:hanging="720"/>
        <w:jc w:val="both"/>
        <w:rPr>
          <w:rFonts w:ascii="Arial" w:hAnsi="Arial" w:cs="Arial"/>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7.3</w:t>
      </w:r>
      <w:r>
        <w:rPr>
          <w:rFonts w:ascii="Arial" w:hAnsi="Arial"/>
        </w:rPr>
        <w:tab/>
        <w:t>Payment will be made subject to Clause C2 of Schedule B, Terms &amp; Conditions of the Framework Agreement.</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lastRenderedPageBreak/>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framework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F65073"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ABS CONSULTING LTD</w:t>
      </w:r>
    </w:p>
    <w:p w:rsidR="00136874" w:rsidRDefault="00F65073"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EQE House, The Beacons, Warrington Road, Birchwood, Warrington, Cheshire, WA3 6WJ</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BA4A4D">
        <w:rPr>
          <w:rFonts w:ascii="Arial" w:hAnsi="Arial"/>
          <w:noProof/>
        </w:rPr>
        <w:t>orised to sign on behalf of the</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F65073">
        <w:rPr>
          <w:rFonts w:ascii="Arial" w:hAnsi="Arial"/>
          <w:noProof/>
          <w:lang w:val="en-GB"/>
        </w:rPr>
        <w:t>External Hazards Assessment of Hinkley Point C Safety Documentation to Support Permissioning of Construction Activities</w:t>
      </w:r>
      <w:r w:rsidRPr="00153A85">
        <w:rPr>
          <w:rFonts w:ascii="Arial" w:hAnsi="Arial"/>
          <w:noProof/>
          <w:lang w:val="en-GB"/>
        </w:rPr>
        <w:t xml:space="preserve">, dated </w:t>
      </w:r>
      <w:r w:rsidR="00F65073">
        <w:rPr>
          <w:rFonts w:ascii="Arial" w:hAnsi="Arial"/>
          <w:noProof/>
          <w:lang w:val="en-GB"/>
        </w:rPr>
        <w:t>7 June 2017</w:t>
      </w:r>
      <w:r w:rsidRPr="00153A85">
        <w:rPr>
          <w:rFonts w:ascii="Arial" w:hAnsi="Arial"/>
          <w:noProof/>
          <w:lang w:val="en-GB"/>
        </w:rPr>
        <w:t xml:space="preserve"> and referenced </w:t>
      </w:r>
      <w:r w:rsidR="00F65073">
        <w:rPr>
          <w:rFonts w:ascii="Arial" w:hAnsi="Arial"/>
          <w:noProof/>
          <w:lang w:val="en-GB"/>
        </w:rPr>
        <w:t>2017/00073-165/SD Issue 2</w:t>
      </w:r>
      <w:r w:rsidR="00A35189">
        <w:rPr>
          <w:rFonts w:ascii="Arial" w:hAnsi="Arial"/>
          <w:noProof/>
          <w:lang w:val="en-GB"/>
        </w:rPr>
        <w:t>, a copy of which is embedded within this Annex 1.</w:t>
      </w: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DC5C1A" w:rsidP="00F6507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20"/>
        </w:rPr>
      </w:pPr>
      <w:bookmarkStart w:id="0" w:name="_GoBack"/>
      <w:bookmarkEnd w:id="0"/>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994471" w:rsidRDefault="00994471" w:rsidP="00406287">
      <w:pPr>
        <w:pStyle w:val="DefaultText11"/>
        <w:suppressAutoHyphens/>
        <w:rPr>
          <w:rFonts w:ascii="Arial" w:hAnsi="Arial"/>
          <w:lang w:val="en-GB"/>
        </w:rPr>
      </w:pPr>
    </w:p>
    <w:p w:rsidR="00994471" w:rsidRDefault="00994471" w:rsidP="00994471">
      <w:pPr>
        <w:pStyle w:val="DefaultText11"/>
        <w:rPr>
          <w:rFonts w:ascii="Arial" w:hAnsi="Arial" w:cs="Arial"/>
        </w:rPr>
      </w:pPr>
      <w:r>
        <w:rPr>
          <w:rFonts w:ascii="Arial" w:hAnsi="Arial" w:cs="Arial"/>
        </w:rPr>
        <w:t xml:space="preserve">Within the Progress Report, Contractors should seek to provide ONR with an assurance about the status of the contract in terms of progress towards delivering the required work to the agreed quality, within agreed timescales and cost.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Where you cannot provide this assurance, you should clearly detail the corrective action you are taking to address any shortcomings.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 </w:t>
      </w:r>
    </w:p>
    <w:p w:rsidR="00994471" w:rsidRDefault="00994471" w:rsidP="00406287">
      <w:pPr>
        <w:pStyle w:val="DefaultText11"/>
        <w:suppressAutoHyphens/>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p w:rsidR="00994471" w:rsidRDefault="00994471" w:rsidP="00994471">
      <w:pPr>
        <w:ind w:right="-199"/>
        <w:jc w:val="center"/>
        <w:rPr>
          <w:b/>
          <w:sz w:val="22"/>
          <w:u w:val="single"/>
        </w:rPr>
      </w:pPr>
      <w:r>
        <w:rPr>
          <w:b/>
          <w:sz w:val="22"/>
          <w:u w:val="single"/>
        </w:rPr>
        <w:object w:dxaOrig="153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7pt;height:48pt" o:ole="">
            <v:imagedata r:id="rId11" o:title=""/>
          </v:shape>
          <o:OLEObject Type="Embed" ProgID="Excel.Sheet.12" ShapeID="_x0000_i1026" DrawAspect="Icon" ObjectID="_1561189739" r:id="rId12"/>
        </w:object>
      </w:r>
    </w:p>
    <w:p w:rsidR="00D36454" w:rsidRDefault="00D36454" w:rsidP="00B77044">
      <w:pPr>
        <w:jc w:val="center"/>
        <w:rPr>
          <w:szCs w:val="36"/>
        </w:rPr>
      </w:pPr>
    </w:p>
    <w:p w:rsidR="00994471" w:rsidRPr="00406287" w:rsidRDefault="00994471" w:rsidP="00B77044">
      <w:pPr>
        <w:jc w:val="center"/>
        <w:rPr>
          <w:szCs w:val="36"/>
        </w:rPr>
      </w:pPr>
    </w:p>
    <w:sectPr w:rsidR="00994471"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F" w:rsidRDefault="00C00D7F">
      <w:r>
        <w:separator/>
      </w:r>
    </w:p>
  </w:endnote>
  <w:endnote w:type="continuationSeparator" w:id="0">
    <w:p w:rsidR="00C00D7F" w:rsidRDefault="00C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r w:rsidR="00A11788">
      <w:rPr>
        <w:rFonts w:ascii="Arial" w:hAnsi="Arial" w:cs="Arial"/>
        <w:sz w:val="16"/>
        <w:szCs w:val="16"/>
      </w:rPr>
      <w:t>3091</w:t>
    </w:r>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F81B4D">
      <w:rPr>
        <w:rStyle w:val="PageNumber"/>
        <w:rFonts w:ascii="Arial" w:hAnsi="Arial" w:cs="Arial"/>
        <w:noProof/>
        <w:sz w:val="16"/>
        <w:szCs w:val="16"/>
      </w:rPr>
      <w:t>1</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F81B4D">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F" w:rsidRDefault="00C00D7F">
      <w:r>
        <w:separator/>
      </w:r>
    </w:p>
  </w:footnote>
  <w:footnote w:type="continuationSeparator" w:id="0">
    <w:p w:rsidR="00C00D7F" w:rsidRDefault="00C0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A11788" w:rsidRDefault="00A11788">
    <w:pPr>
      <w:pStyle w:val="Header"/>
      <w:tabs>
        <w:tab w:val="clear" w:pos="8306"/>
        <w:tab w:val="right" w:pos="9720"/>
      </w:tabs>
      <w:rPr>
        <w:rFonts w:ascii="Arial" w:hAnsi="Arial" w:cs="Arial"/>
        <w:sz w:val="20"/>
        <w:szCs w:val="20"/>
      </w:rPr>
    </w:pPr>
    <w:r w:rsidRPr="00A11788">
      <w:rPr>
        <w:rFonts w:ascii="Arial" w:hAnsi="Arial" w:cs="Arial"/>
        <w:sz w:val="20"/>
        <w:szCs w:val="20"/>
      </w:rPr>
      <w:t>ONR338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70198"/>
    <w:rsid w:val="000838D2"/>
    <w:rsid w:val="000847DD"/>
    <w:rsid w:val="000854EE"/>
    <w:rsid w:val="00095AF8"/>
    <w:rsid w:val="000A713D"/>
    <w:rsid w:val="000B2FB1"/>
    <w:rsid w:val="000C6EF4"/>
    <w:rsid w:val="0010169A"/>
    <w:rsid w:val="00136874"/>
    <w:rsid w:val="00142D21"/>
    <w:rsid w:val="00163097"/>
    <w:rsid w:val="00170AE5"/>
    <w:rsid w:val="00173949"/>
    <w:rsid w:val="0019640E"/>
    <w:rsid w:val="001C39B1"/>
    <w:rsid w:val="001D1C3A"/>
    <w:rsid w:val="001F3628"/>
    <w:rsid w:val="00203D3C"/>
    <w:rsid w:val="002145C2"/>
    <w:rsid w:val="00231563"/>
    <w:rsid w:val="00261BAA"/>
    <w:rsid w:val="00273EAF"/>
    <w:rsid w:val="00286259"/>
    <w:rsid w:val="00331FFE"/>
    <w:rsid w:val="003529AA"/>
    <w:rsid w:val="0036147F"/>
    <w:rsid w:val="003667D2"/>
    <w:rsid w:val="003A5129"/>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48C1"/>
    <w:rsid w:val="004D6052"/>
    <w:rsid w:val="004F1B1E"/>
    <w:rsid w:val="00501D14"/>
    <w:rsid w:val="00541357"/>
    <w:rsid w:val="0054187C"/>
    <w:rsid w:val="00560FB0"/>
    <w:rsid w:val="005639A9"/>
    <w:rsid w:val="005A45B6"/>
    <w:rsid w:val="006240E4"/>
    <w:rsid w:val="0062695B"/>
    <w:rsid w:val="006531FA"/>
    <w:rsid w:val="006711CC"/>
    <w:rsid w:val="00684E1A"/>
    <w:rsid w:val="00691A7E"/>
    <w:rsid w:val="006B53F2"/>
    <w:rsid w:val="006C264A"/>
    <w:rsid w:val="006F5046"/>
    <w:rsid w:val="006F7F38"/>
    <w:rsid w:val="007007DC"/>
    <w:rsid w:val="00715C91"/>
    <w:rsid w:val="00716925"/>
    <w:rsid w:val="00764518"/>
    <w:rsid w:val="00776286"/>
    <w:rsid w:val="007C34E9"/>
    <w:rsid w:val="008041FC"/>
    <w:rsid w:val="00823B19"/>
    <w:rsid w:val="0082673F"/>
    <w:rsid w:val="00847302"/>
    <w:rsid w:val="00850FF7"/>
    <w:rsid w:val="008B6010"/>
    <w:rsid w:val="008D3279"/>
    <w:rsid w:val="008D7DAE"/>
    <w:rsid w:val="008F02CA"/>
    <w:rsid w:val="008F098D"/>
    <w:rsid w:val="009203A5"/>
    <w:rsid w:val="00926BC8"/>
    <w:rsid w:val="00932C40"/>
    <w:rsid w:val="00955FA6"/>
    <w:rsid w:val="00957DDA"/>
    <w:rsid w:val="0097586D"/>
    <w:rsid w:val="00982C5B"/>
    <w:rsid w:val="00994471"/>
    <w:rsid w:val="009B4CB7"/>
    <w:rsid w:val="009C476C"/>
    <w:rsid w:val="009D4583"/>
    <w:rsid w:val="009D6A41"/>
    <w:rsid w:val="009F2FC2"/>
    <w:rsid w:val="009F415D"/>
    <w:rsid w:val="009F73FE"/>
    <w:rsid w:val="00A11788"/>
    <w:rsid w:val="00A14DC1"/>
    <w:rsid w:val="00A35189"/>
    <w:rsid w:val="00A725EB"/>
    <w:rsid w:val="00AB15FC"/>
    <w:rsid w:val="00AB2ACD"/>
    <w:rsid w:val="00AC3A6A"/>
    <w:rsid w:val="00AD7E0B"/>
    <w:rsid w:val="00AF2CAC"/>
    <w:rsid w:val="00B20401"/>
    <w:rsid w:val="00B75116"/>
    <w:rsid w:val="00B77044"/>
    <w:rsid w:val="00B83025"/>
    <w:rsid w:val="00B960A5"/>
    <w:rsid w:val="00BA4A4D"/>
    <w:rsid w:val="00BB421D"/>
    <w:rsid w:val="00BC2B23"/>
    <w:rsid w:val="00C00D7F"/>
    <w:rsid w:val="00C21D91"/>
    <w:rsid w:val="00C22BC0"/>
    <w:rsid w:val="00C444F5"/>
    <w:rsid w:val="00C52033"/>
    <w:rsid w:val="00C900E3"/>
    <w:rsid w:val="00C95E3A"/>
    <w:rsid w:val="00CA1382"/>
    <w:rsid w:val="00CD13B2"/>
    <w:rsid w:val="00CF2A39"/>
    <w:rsid w:val="00D16CAD"/>
    <w:rsid w:val="00D1773A"/>
    <w:rsid w:val="00D36454"/>
    <w:rsid w:val="00D3766E"/>
    <w:rsid w:val="00D4160B"/>
    <w:rsid w:val="00D55DA8"/>
    <w:rsid w:val="00D601EB"/>
    <w:rsid w:val="00D66531"/>
    <w:rsid w:val="00DC5C1A"/>
    <w:rsid w:val="00DD359C"/>
    <w:rsid w:val="00DE44C2"/>
    <w:rsid w:val="00DE4B11"/>
    <w:rsid w:val="00DF33B0"/>
    <w:rsid w:val="00DF462D"/>
    <w:rsid w:val="00E03327"/>
    <w:rsid w:val="00E052A5"/>
    <w:rsid w:val="00E20E7C"/>
    <w:rsid w:val="00E474F5"/>
    <w:rsid w:val="00E67FE5"/>
    <w:rsid w:val="00E760DC"/>
    <w:rsid w:val="00EB37C9"/>
    <w:rsid w:val="00EC4C28"/>
    <w:rsid w:val="00ED412F"/>
    <w:rsid w:val="00EE4085"/>
    <w:rsid w:val="00EF4D6B"/>
    <w:rsid w:val="00F232F3"/>
    <w:rsid w:val="00F30CD1"/>
    <w:rsid w:val="00F37907"/>
    <w:rsid w:val="00F42A69"/>
    <w:rsid w:val="00F42CB8"/>
    <w:rsid w:val="00F53DDE"/>
    <w:rsid w:val="00F5569C"/>
    <w:rsid w:val="00F573E8"/>
    <w:rsid w:val="00F65073"/>
    <w:rsid w:val="00F81B4D"/>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694</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4665</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2017-06-23T10:19:00Z</cp:lastPrinted>
  <dcterms:created xsi:type="dcterms:W3CDTF">2017-07-10T09:47:00Z</dcterms:created>
  <dcterms:modified xsi:type="dcterms:W3CDTF">2017-07-10T10:02:00Z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